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DC" w:rsidRPr="00853708" w:rsidRDefault="007E4DDC" w:rsidP="00502B9C">
      <w:pPr>
        <w:spacing w:line="240" w:lineRule="auto"/>
        <w:ind w:firstLine="0"/>
        <w:jc w:val="center"/>
        <w:rPr>
          <w:b/>
          <w:color w:val="000000"/>
        </w:rPr>
      </w:pPr>
      <w:r w:rsidRPr="00853708">
        <w:rPr>
          <w:b/>
          <w:color w:val="000000"/>
        </w:rPr>
        <w:t>АННОТАЦИЯ</w:t>
      </w:r>
    </w:p>
    <w:p w:rsidR="00434468" w:rsidRPr="00853708" w:rsidRDefault="007E4DDC" w:rsidP="00502B9C">
      <w:pPr>
        <w:spacing w:line="240" w:lineRule="auto"/>
        <w:ind w:firstLine="0"/>
        <w:jc w:val="center"/>
        <w:rPr>
          <w:b/>
        </w:rPr>
      </w:pPr>
      <w:r w:rsidRPr="00853708">
        <w:rPr>
          <w:b/>
        </w:rPr>
        <w:t>к рабочей программе дисциплины</w:t>
      </w:r>
    </w:p>
    <w:p w:rsidR="007E4DDC" w:rsidRPr="00853708" w:rsidRDefault="007E4DDC" w:rsidP="00502B9C">
      <w:pPr>
        <w:spacing w:line="240" w:lineRule="auto"/>
        <w:ind w:firstLine="0"/>
        <w:jc w:val="center"/>
        <w:rPr>
          <w:b/>
          <w:u w:val="single"/>
        </w:rPr>
      </w:pPr>
      <w:r w:rsidRPr="00853708">
        <w:rPr>
          <w:b/>
          <w:u w:val="single"/>
        </w:rPr>
        <w:t>«</w:t>
      </w:r>
      <w:r w:rsidR="00F96D2F" w:rsidRPr="00853708">
        <w:rPr>
          <w:b/>
          <w:u w:val="single"/>
        </w:rPr>
        <w:t>Организация производства школьного</w:t>
      </w:r>
      <w:r w:rsidR="002D3A5D" w:rsidRPr="00853708">
        <w:rPr>
          <w:b/>
          <w:u w:val="single"/>
        </w:rPr>
        <w:t xml:space="preserve"> питания</w:t>
      </w:r>
      <w:r w:rsidRPr="00853708">
        <w:rPr>
          <w:b/>
          <w:u w:val="single"/>
        </w:rPr>
        <w:t>»</w:t>
      </w:r>
    </w:p>
    <w:p w:rsidR="00502B9C" w:rsidRPr="00853708" w:rsidRDefault="00502B9C" w:rsidP="00502B9C">
      <w:pPr>
        <w:spacing w:line="240" w:lineRule="auto"/>
        <w:ind w:firstLine="0"/>
        <w:jc w:val="center"/>
        <w:rPr>
          <w:b/>
          <w:u w:val="single"/>
        </w:rPr>
      </w:pPr>
    </w:p>
    <w:p w:rsidR="007E4DDC" w:rsidRPr="00853708" w:rsidRDefault="007E4DDC" w:rsidP="00502B9C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853708">
        <w:rPr>
          <w:b/>
          <w:bCs/>
          <w:kern w:val="3"/>
        </w:rPr>
        <w:t>1.Общая характеристика:</w:t>
      </w:r>
    </w:p>
    <w:p w:rsidR="00E97655" w:rsidRPr="00853708" w:rsidRDefault="00E97655" w:rsidP="00E97655">
      <w:pPr>
        <w:spacing w:line="240" w:lineRule="auto"/>
        <w:ind w:firstLine="0"/>
      </w:pPr>
      <w:r w:rsidRPr="00853708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53708">
        <w:rPr>
          <w:b/>
        </w:rPr>
        <w:t>19.03.04 Технология продукции и организация общественного питания</w:t>
      </w:r>
      <w:r w:rsidRPr="00853708">
        <w:t xml:space="preserve"> (</w:t>
      </w:r>
      <w:r w:rsidRPr="00853708">
        <w:rPr>
          <w:b/>
        </w:rPr>
        <w:t>направленность Технология продукции и организация общественного питания)</w:t>
      </w:r>
      <w:r w:rsidRPr="00853708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E97655" w:rsidRPr="00853708" w:rsidRDefault="00E97655" w:rsidP="00E97655">
      <w:pPr>
        <w:spacing w:line="240" w:lineRule="auto"/>
        <w:ind w:firstLine="0"/>
      </w:pPr>
      <w:r w:rsidRPr="00853708">
        <w:t>Предназначена для обучающихся по очной и заочной формам обучения.</w:t>
      </w:r>
    </w:p>
    <w:p w:rsidR="007E4DDC" w:rsidRPr="00853708" w:rsidRDefault="00D3602D" w:rsidP="00502B9C">
      <w:pPr>
        <w:spacing w:line="240" w:lineRule="auto"/>
        <w:ind w:firstLine="0"/>
        <w:rPr>
          <w:b/>
          <w:kern w:val="3"/>
        </w:rPr>
      </w:pPr>
      <w:r>
        <w:rPr>
          <w:b/>
          <w:kern w:val="3"/>
        </w:rPr>
        <w:t>2</w:t>
      </w:r>
      <w:r w:rsidR="007E4DDC" w:rsidRPr="00853708">
        <w:rPr>
          <w:b/>
          <w:kern w:val="3"/>
        </w:rPr>
        <w:t>. Требования к результатам освоения дисциплины:</w:t>
      </w:r>
    </w:p>
    <w:p w:rsidR="007E4DDC" w:rsidRPr="00853708" w:rsidRDefault="007E4DDC" w:rsidP="00502B9C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853708">
        <w:rPr>
          <w:bCs/>
          <w:kern w:val="3"/>
        </w:rPr>
        <w:t xml:space="preserve">Процесс изучения дисциплины направлен на формирование компетенций: </w:t>
      </w:r>
      <w:r w:rsidR="00853708">
        <w:rPr>
          <w:bCs/>
          <w:kern w:val="3"/>
        </w:rPr>
        <w:t>ОПК-4; ОПК-5; ПК</w:t>
      </w:r>
      <w:r w:rsidR="00853708">
        <w:rPr>
          <w:bCs/>
          <w:kern w:val="3"/>
        </w:rPr>
        <w:noBreakHyphen/>
      </w:r>
      <w:r w:rsidR="00F96D2F" w:rsidRPr="00853708">
        <w:rPr>
          <w:bCs/>
          <w:kern w:val="3"/>
        </w:rPr>
        <w:t>1; ПК-6</w:t>
      </w:r>
      <w:r w:rsidR="004B3BAD" w:rsidRPr="00853708">
        <w:rPr>
          <w:bCs/>
          <w:kern w:val="3"/>
        </w:rPr>
        <w:t>.</w:t>
      </w:r>
    </w:p>
    <w:p w:rsidR="007E4DDC" w:rsidRPr="00853708" w:rsidRDefault="007E4DDC" w:rsidP="00502B9C">
      <w:pPr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853708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/>
          <w:iCs/>
          <w:snapToGrid w:val="0"/>
          <w:kern w:val="3"/>
        </w:rPr>
      </w:pPr>
      <w:r w:rsidRPr="00853708">
        <w:rPr>
          <w:b/>
          <w:i/>
          <w:iCs/>
          <w:snapToGrid w:val="0"/>
          <w:kern w:val="3"/>
        </w:rPr>
        <w:t>Знание</w:t>
      </w:r>
      <w:r w:rsidR="00853708">
        <w:rPr>
          <w:i/>
          <w:iCs/>
          <w:snapToGrid w:val="0"/>
          <w:kern w:val="3"/>
        </w:rPr>
        <w:t>: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видов технологического оборудования и требований техники безопасности;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ассортимента и технологию производства продукции общественного питания;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методов оценки и контроля качества продукции.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основ стандартизации и сертификации продукции, необходимые для решения задач контроля качества продукции.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b/>
          <w:i/>
          <w:iCs/>
          <w:snapToGrid w:val="0"/>
          <w:kern w:val="3"/>
        </w:rPr>
      </w:pPr>
      <w:r w:rsidRPr="00853708">
        <w:rPr>
          <w:b/>
          <w:i/>
          <w:iCs/>
          <w:snapToGrid w:val="0"/>
          <w:kern w:val="3"/>
        </w:rPr>
        <w:t>Умение</w:t>
      </w:r>
      <w:r w:rsidR="00853708" w:rsidRPr="00853708">
        <w:rPr>
          <w:b/>
          <w:i/>
          <w:iCs/>
          <w:snapToGrid w:val="0"/>
          <w:kern w:val="3"/>
        </w:rPr>
        <w:t>: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принимать оптимальные решения в процессе производства продукции школьного питания;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использовать полученные знания в практической деятельности;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подбирать литературу по теме, переводить и реферировать специальную литературу в изучаемой области, готовить научные доклады и презентации на базе освоенной специальной литературы, объяснить свою точку зрения;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использовать нормативную, техническую, технологическую документацию в условиях производства продукции питания.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b/>
          <w:i/>
          <w:iCs/>
          <w:snapToGrid w:val="0"/>
          <w:kern w:val="3"/>
        </w:rPr>
      </w:pPr>
      <w:r w:rsidRPr="00853708">
        <w:rPr>
          <w:b/>
          <w:i/>
          <w:iCs/>
          <w:snapToGrid w:val="0"/>
          <w:kern w:val="3"/>
        </w:rPr>
        <w:t>Навык</w:t>
      </w:r>
      <w:r w:rsidR="00853708" w:rsidRPr="00853708">
        <w:rPr>
          <w:b/>
          <w:i/>
          <w:iCs/>
          <w:snapToGrid w:val="0"/>
          <w:kern w:val="3"/>
        </w:rPr>
        <w:t>: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эксплуатирования различных видов технологического оборудования в соответствии с требованиями техники безопасности;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участия в различных фазах организации производства и обслуживания на предприятиях общественного питания;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использования технических средств для измерения основных параметров технологических процессов, свойств сырья, полуфабрикатов и качества готовой продукции;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приготовления полуфабрикатов, кулинарных изделий, блюд, мучных кондитерских и булочных изделий.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b/>
          <w:i/>
          <w:iCs/>
          <w:snapToGrid w:val="0"/>
          <w:kern w:val="3"/>
        </w:rPr>
      </w:pPr>
      <w:r w:rsidRPr="00853708">
        <w:rPr>
          <w:b/>
          <w:i/>
          <w:iCs/>
          <w:snapToGrid w:val="0"/>
          <w:kern w:val="3"/>
        </w:rPr>
        <w:t>Опыт деятельности</w:t>
      </w:r>
      <w:r w:rsidR="00853708" w:rsidRPr="00853708">
        <w:rPr>
          <w:b/>
          <w:i/>
          <w:iCs/>
          <w:snapToGrid w:val="0"/>
          <w:kern w:val="3"/>
        </w:rPr>
        <w:t>: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эффективная эксплуатация различных видов оборудования;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проведения технологических расчетов по производству продукции школьного питания;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 xml:space="preserve">- </w:t>
      </w:r>
      <w:r w:rsidR="00853708" w:rsidRPr="00853708">
        <w:rPr>
          <w:iCs/>
          <w:snapToGrid w:val="0"/>
          <w:kern w:val="3"/>
        </w:rPr>
        <w:t>организации</w:t>
      </w:r>
      <w:r w:rsidRPr="00853708">
        <w:rPr>
          <w:iCs/>
          <w:snapToGrid w:val="0"/>
          <w:kern w:val="3"/>
        </w:rPr>
        <w:t xml:space="preserve"> и осуществления технологического процесса производства продукции питания;</w:t>
      </w:r>
    </w:p>
    <w:p w:rsidR="008F5036" w:rsidRPr="00853708" w:rsidRDefault="008F5036" w:rsidP="008F5036">
      <w:pPr>
        <w:suppressAutoHyphens/>
        <w:spacing w:line="240" w:lineRule="auto"/>
        <w:ind w:firstLine="0"/>
        <w:textAlignment w:val="baseline"/>
        <w:rPr>
          <w:iCs/>
          <w:snapToGrid w:val="0"/>
          <w:kern w:val="3"/>
        </w:rPr>
      </w:pPr>
      <w:r w:rsidRPr="00853708">
        <w:rPr>
          <w:iCs/>
          <w:snapToGrid w:val="0"/>
          <w:kern w:val="3"/>
        </w:rPr>
        <w:t>- организации документооборота по производству на предприятии питания.</w:t>
      </w:r>
    </w:p>
    <w:p w:rsidR="007E4DDC" w:rsidRPr="00853708" w:rsidRDefault="00D41994" w:rsidP="008F5036">
      <w:pPr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3.</w:t>
      </w:r>
      <w:r w:rsidR="007E4DDC" w:rsidRPr="00853708">
        <w:rPr>
          <w:b/>
          <w:kern w:val="3"/>
        </w:rPr>
        <w:t>Содержание программы дисциплины:</w:t>
      </w:r>
    </w:p>
    <w:p w:rsidR="00261E6C" w:rsidRDefault="00261E6C" w:rsidP="00261E6C">
      <w:pPr>
        <w:widowControl w:val="0"/>
        <w:tabs>
          <w:tab w:val="left" w:pos="993"/>
        </w:tabs>
        <w:spacing w:line="216" w:lineRule="auto"/>
        <w:ind w:firstLine="0"/>
        <w:contextualSpacing/>
      </w:pPr>
      <w:r>
        <w:t>Раздел 1 «Введение». Раздел 2 «Рациональное питание детей школьного возраста». Раздел 3 «Основные требования к организации питания в школах».</w:t>
      </w:r>
      <w:r>
        <w:tab/>
        <w:t>Раздел 4 «Формы обслуживания». Раздел 5 «Технология приготовления блюд детского питания».</w:t>
      </w:r>
      <w:r>
        <w:tab/>
        <w:t>Раздел 6 «Организация диетического и лечебно-профилактического питания    детей школьного возраста»</w:t>
      </w:r>
    </w:p>
    <w:p w:rsidR="00D3602D" w:rsidRPr="00D3602D" w:rsidRDefault="00D41994" w:rsidP="00261E6C">
      <w:pPr>
        <w:widowControl w:val="0"/>
        <w:tabs>
          <w:tab w:val="left" w:pos="993"/>
        </w:tabs>
        <w:spacing w:line="216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ar-SA"/>
        </w:rPr>
        <w:t>4</w:t>
      </w:r>
      <w:r w:rsidR="00D3602D" w:rsidRPr="00D3602D">
        <w:rPr>
          <w:rFonts w:eastAsia="Calibri"/>
          <w:b/>
          <w:bCs/>
          <w:lang w:eastAsia="ar-SA"/>
        </w:rPr>
        <w:t>.Форма промежуточной аттестации</w:t>
      </w:r>
      <w:r w:rsidR="00D3602D" w:rsidRPr="00D3602D">
        <w:rPr>
          <w:rFonts w:eastAsia="Calibri"/>
          <w:lang w:eastAsia="ar-SA"/>
        </w:rPr>
        <w:t>: зачет.</w:t>
      </w:r>
    </w:p>
    <w:p w:rsidR="00D3602D" w:rsidRPr="00D3602D" w:rsidRDefault="00D41994" w:rsidP="00D3602D">
      <w:pPr>
        <w:spacing w:line="240" w:lineRule="auto"/>
        <w:ind w:firstLine="0"/>
        <w:rPr>
          <w:bCs/>
          <w:szCs w:val="22"/>
        </w:rPr>
      </w:pPr>
      <w:r>
        <w:rPr>
          <w:b/>
          <w:szCs w:val="22"/>
        </w:rPr>
        <w:t>5</w:t>
      </w:r>
      <w:bookmarkStart w:id="0" w:name="_GoBack"/>
      <w:bookmarkEnd w:id="0"/>
      <w:r w:rsidR="00D3602D" w:rsidRPr="00D3602D">
        <w:rPr>
          <w:b/>
          <w:szCs w:val="22"/>
        </w:rPr>
        <w:t>. Разработчик:</w:t>
      </w:r>
      <w:r w:rsidR="00D3602D" w:rsidRPr="00D3602D">
        <w:rPr>
          <w:szCs w:val="22"/>
        </w:rPr>
        <w:t xml:space="preserve"> </w:t>
      </w:r>
      <w:r w:rsidR="009C2A24">
        <w:rPr>
          <w:szCs w:val="22"/>
        </w:rPr>
        <w:t xml:space="preserve">доцент, </w:t>
      </w:r>
      <w:r w:rsidR="00D3602D" w:rsidRPr="00D3602D">
        <w:rPr>
          <w:bCs/>
          <w:szCs w:val="22"/>
        </w:rPr>
        <w:t>к</w:t>
      </w:r>
      <w:r w:rsidR="009C2A24">
        <w:rPr>
          <w:bCs/>
          <w:szCs w:val="22"/>
        </w:rPr>
        <w:t>анд</w:t>
      </w:r>
      <w:r w:rsidR="00D3602D" w:rsidRPr="00D3602D">
        <w:rPr>
          <w:bCs/>
          <w:szCs w:val="22"/>
        </w:rPr>
        <w:t>.</w:t>
      </w:r>
      <w:r w:rsidR="009C2A24">
        <w:rPr>
          <w:bCs/>
          <w:szCs w:val="22"/>
        </w:rPr>
        <w:t xml:space="preserve"> </w:t>
      </w:r>
      <w:r w:rsidR="00D3602D" w:rsidRPr="00D3602D">
        <w:rPr>
          <w:bCs/>
          <w:szCs w:val="22"/>
        </w:rPr>
        <w:t>с</w:t>
      </w:r>
      <w:r w:rsidR="009C2A24">
        <w:rPr>
          <w:bCs/>
          <w:szCs w:val="22"/>
        </w:rPr>
        <w:t>.-</w:t>
      </w:r>
      <w:r w:rsidR="00D3602D" w:rsidRPr="00D3602D">
        <w:rPr>
          <w:bCs/>
          <w:szCs w:val="22"/>
        </w:rPr>
        <w:t>х.</w:t>
      </w:r>
      <w:r w:rsidR="009C2A24">
        <w:rPr>
          <w:bCs/>
          <w:szCs w:val="22"/>
        </w:rPr>
        <w:t xml:space="preserve"> </w:t>
      </w:r>
      <w:r w:rsidR="00D3602D" w:rsidRPr="00D3602D">
        <w:rPr>
          <w:bCs/>
          <w:szCs w:val="22"/>
        </w:rPr>
        <w:t>н</w:t>
      </w:r>
      <w:r w:rsidR="009C2A24">
        <w:rPr>
          <w:bCs/>
          <w:szCs w:val="22"/>
        </w:rPr>
        <w:t>аук</w:t>
      </w:r>
      <w:r w:rsidR="00D3602D" w:rsidRPr="00D3602D">
        <w:rPr>
          <w:bCs/>
          <w:szCs w:val="22"/>
        </w:rPr>
        <w:t xml:space="preserve">, доцент кафедры пищевых технологий  </w:t>
      </w:r>
      <w:r w:rsidR="00D732F9">
        <w:rPr>
          <w:bCs/>
          <w:szCs w:val="22"/>
        </w:rPr>
        <w:t xml:space="preserve">Кустова </w:t>
      </w:r>
      <w:r w:rsidR="00D3602D" w:rsidRPr="00D3602D">
        <w:rPr>
          <w:bCs/>
          <w:szCs w:val="22"/>
        </w:rPr>
        <w:t>О.С.</w:t>
      </w:r>
    </w:p>
    <w:p w:rsidR="001E29A2" w:rsidRPr="00853708" w:rsidRDefault="001E29A2" w:rsidP="00D3602D">
      <w:pPr>
        <w:spacing w:line="240" w:lineRule="auto"/>
        <w:ind w:firstLine="0"/>
      </w:pPr>
    </w:p>
    <w:sectPr w:rsidR="001E29A2" w:rsidRPr="00853708" w:rsidSect="00853708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EA"/>
    <w:rsid w:val="000E0BA2"/>
    <w:rsid w:val="001E29A2"/>
    <w:rsid w:val="00261E6C"/>
    <w:rsid w:val="00296C35"/>
    <w:rsid w:val="002D3A5D"/>
    <w:rsid w:val="0033265D"/>
    <w:rsid w:val="00434468"/>
    <w:rsid w:val="004B3BAD"/>
    <w:rsid w:val="00502B9C"/>
    <w:rsid w:val="0062416E"/>
    <w:rsid w:val="007547EA"/>
    <w:rsid w:val="007E4DDC"/>
    <w:rsid w:val="00853708"/>
    <w:rsid w:val="008A774F"/>
    <w:rsid w:val="008F5036"/>
    <w:rsid w:val="009C2A24"/>
    <w:rsid w:val="00D3602D"/>
    <w:rsid w:val="00D41994"/>
    <w:rsid w:val="00D72DEC"/>
    <w:rsid w:val="00D732F9"/>
    <w:rsid w:val="00E97655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4D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E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4D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E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26</cp:revision>
  <cp:lastPrinted>2016-03-30T08:17:00Z</cp:lastPrinted>
  <dcterms:created xsi:type="dcterms:W3CDTF">2016-03-25T15:29:00Z</dcterms:created>
  <dcterms:modified xsi:type="dcterms:W3CDTF">2023-06-22T08:32:00Z</dcterms:modified>
</cp:coreProperties>
</file>